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58" w:rsidRDefault="00BE1358">
      <w:pPr>
        <w:pStyle w:val="Standard"/>
        <w:tabs>
          <w:tab w:val="left" w:pos="0"/>
        </w:tabs>
      </w:pPr>
    </w:p>
    <w:p w:rsidR="00BE1358" w:rsidRDefault="00BE1358">
      <w:pPr>
        <w:pStyle w:val="Standard"/>
        <w:tabs>
          <w:tab w:val="left" w:pos="0"/>
        </w:tabs>
        <w:spacing w:line="100" w:lineRule="atLeast"/>
        <w:jc w:val="center"/>
        <w:rPr>
          <w:rFonts w:ascii="Arial" w:hAnsi="Arial"/>
          <w:b/>
          <w:bCs/>
          <w:color w:val="800000"/>
          <w:sz w:val="32"/>
          <w:szCs w:val="32"/>
        </w:rPr>
      </w:pPr>
    </w:p>
    <w:p w:rsidR="00BE1358" w:rsidRDefault="00BE1358">
      <w:pPr>
        <w:pStyle w:val="Standard"/>
        <w:tabs>
          <w:tab w:val="left" w:pos="0"/>
        </w:tabs>
        <w:spacing w:line="100" w:lineRule="atLeast"/>
        <w:jc w:val="center"/>
        <w:rPr>
          <w:rFonts w:ascii="Arial" w:hAnsi="Arial"/>
          <w:b/>
          <w:bCs/>
          <w:color w:val="800000"/>
          <w:sz w:val="32"/>
          <w:szCs w:val="32"/>
        </w:rPr>
      </w:pPr>
    </w:p>
    <w:p w:rsidR="00BE1358" w:rsidRDefault="00DB5AF9">
      <w:pPr>
        <w:pStyle w:val="Standard"/>
        <w:tabs>
          <w:tab w:val="left" w:pos="0"/>
        </w:tabs>
        <w:spacing w:line="100" w:lineRule="atLeast"/>
        <w:jc w:val="center"/>
        <w:rPr>
          <w:rFonts w:ascii="Arial" w:hAnsi="Arial"/>
          <w:b/>
          <w:bCs/>
          <w:color w:val="800000"/>
          <w:sz w:val="40"/>
          <w:szCs w:val="40"/>
        </w:rPr>
      </w:pPr>
      <w:r>
        <w:rPr>
          <w:rFonts w:ascii="Arial" w:hAnsi="Arial"/>
          <w:b/>
          <w:bCs/>
          <w:color w:val="800000"/>
          <w:sz w:val="40"/>
          <w:szCs w:val="40"/>
        </w:rPr>
        <w:t xml:space="preserve"> </w:t>
      </w:r>
      <w:r w:rsidRPr="00DB5AF9">
        <w:rPr>
          <w:rFonts w:ascii="Arial" w:hAnsi="Arial"/>
          <w:b/>
          <w:bCs/>
          <w:color w:val="800000"/>
          <w:sz w:val="40"/>
          <w:szCs w:val="40"/>
        </w:rPr>
        <w:t xml:space="preserve">UTWARDZENIE POWIERZCHNI GRUNTU NA DZIAŁCE NR 613/1  PRZY CMENTARZU W FAŁKOWIE - ETAP I" </w:t>
      </w:r>
      <w:r>
        <w:rPr>
          <w:rFonts w:ascii="Arial" w:hAnsi="Arial"/>
          <w:b/>
          <w:bCs/>
          <w:color w:val="800000"/>
          <w:sz w:val="40"/>
          <w:szCs w:val="40"/>
        </w:rPr>
        <w:t xml:space="preserve">   </w:t>
      </w:r>
    </w:p>
    <w:p w:rsidR="00BE1358" w:rsidRDefault="00BE1358">
      <w:pPr>
        <w:pStyle w:val="Standard"/>
        <w:tabs>
          <w:tab w:val="left" w:pos="0"/>
        </w:tabs>
        <w:rPr>
          <w:rFonts w:ascii="Arial" w:hAnsi="Arial"/>
          <w:color w:val="000080"/>
        </w:rPr>
      </w:pPr>
    </w:p>
    <w:p w:rsidR="00BE1358" w:rsidRDefault="00BE1358">
      <w:pPr>
        <w:pStyle w:val="Standard"/>
        <w:tabs>
          <w:tab w:val="left" w:pos="0"/>
        </w:tabs>
        <w:jc w:val="center"/>
        <w:rPr>
          <w:rFonts w:ascii="Arial" w:hAnsi="Arial"/>
          <w:color w:val="000080"/>
        </w:rPr>
      </w:pPr>
    </w:p>
    <w:p w:rsidR="00BE1358" w:rsidRDefault="00DB5AF9">
      <w:pPr>
        <w:pStyle w:val="Standard"/>
        <w:tabs>
          <w:tab w:val="left" w:pos="0"/>
        </w:tabs>
        <w:jc w:val="center"/>
        <w:rPr>
          <w:rFonts w:ascii="Arial" w:hAnsi="Arial"/>
          <w:color w:val="000080"/>
        </w:rPr>
      </w:pPr>
      <w:r>
        <w:rPr>
          <w:rFonts w:ascii="Arial" w:hAnsi="Arial"/>
          <w:color w:val="000080"/>
        </w:rPr>
        <w:t>INWESTOR:</w:t>
      </w:r>
    </w:p>
    <w:p w:rsidR="00BE1358" w:rsidRDefault="00DB5AF9">
      <w:pPr>
        <w:pStyle w:val="Standard"/>
        <w:tabs>
          <w:tab w:val="left" w:pos="0"/>
        </w:tabs>
        <w:jc w:val="center"/>
        <w:rPr>
          <w:rFonts w:ascii="Arial" w:hAnsi="Arial"/>
          <w:b/>
          <w:bCs/>
          <w:color w:val="000080"/>
        </w:rPr>
      </w:pPr>
      <w:r>
        <w:rPr>
          <w:rFonts w:ascii="Arial" w:hAnsi="Arial"/>
          <w:b/>
          <w:bCs/>
          <w:color w:val="000080"/>
        </w:rPr>
        <w:t>GMINA FAŁKÓW</w:t>
      </w:r>
    </w:p>
    <w:p w:rsidR="00BE1358" w:rsidRDefault="00DB5AF9">
      <w:pPr>
        <w:pStyle w:val="Standard"/>
        <w:tabs>
          <w:tab w:val="left" w:pos="0"/>
        </w:tabs>
        <w:jc w:val="center"/>
        <w:rPr>
          <w:rFonts w:ascii="Arial" w:hAnsi="Arial"/>
          <w:color w:val="000080"/>
        </w:rPr>
      </w:pPr>
      <w:r>
        <w:rPr>
          <w:rFonts w:ascii="Arial" w:hAnsi="Arial"/>
          <w:color w:val="000080"/>
        </w:rPr>
        <w:t>FAŁKÓW, UL. ZAMKOWA 1A</w:t>
      </w:r>
    </w:p>
    <w:p w:rsidR="00BE1358" w:rsidRDefault="00DB5AF9">
      <w:pPr>
        <w:pStyle w:val="Standard"/>
        <w:tabs>
          <w:tab w:val="left" w:pos="0"/>
        </w:tabs>
        <w:jc w:val="center"/>
        <w:rPr>
          <w:rFonts w:ascii="Arial" w:hAnsi="Arial"/>
          <w:color w:val="000080"/>
        </w:rPr>
      </w:pPr>
      <w:r>
        <w:rPr>
          <w:rFonts w:ascii="Arial" w:hAnsi="Arial"/>
          <w:color w:val="000080"/>
        </w:rPr>
        <w:t>26-260 FAŁKÓW</w:t>
      </w:r>
    </w:p>
    <w:p w:rsidR="00BE1358" w:rsidRDefault="00BE1358">
      <w:pPr>
        <w:pStyle w:val="Standard"/>
        <w:tabs>
          <w:tab w:val="left" w:pos="0"/>
        </w:tabs>
        <w:jc w:val="center"/>
      </w:pPr>
    </w:p>
    <w:p w:rsidR="00BE1358" w:rsidRDefault="00BE1358">
      <w:pPr>
        <w:pStyle w:val="Standard"/>
        <w:tabs>
          <w:tab w:val="left" w:pos="0"/>
        </w:tabs>
        <w:jc w:val="center"/>
      </w:pPr>
    </w:p>
    <w:p w:rsidR="00BE1358" w:rsidRDefault="00BE1358">
      <w:pPr>
        <w:pStyle w:val="Standard"/>
        <w:tabs>
          <w:tab w:val="left" w:pos="0"/>
        </w:tabs>
        <w:jc w:val="center"/>
      </w:pPr>
    </w:p>
    <w:p w:rsidR="00BE1358" w:rsidRDefault="00DB5AF9">
      <w:pPr>
        <w:pStyle w:val="Standard"/>
        <w:tabs>
          <w:tab w:val="left" w:pos="0"/>
        </w:tabs>
        <w:jc w:val="center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ADRES BUDOWY:</w:t>
      </w:r>
    </w:p>
    <w:p w:rsidR="00BE1358" w:rsidRDefault="00DB5AF9">
      <w:pPr>
        <w:pStyle w:val="Nagwek6"/>
        <w:rPr>
          <w:rFonts w:ascii="Arial" w:hAnsi="Arial"/>
          <w:color w:val="008000"/>
          <w:sz w:val="24"/>
        </w:rPr>
      </w:pPr>
      <w:r w:rsidRPr="00DB5AF9">
        <w:rPr>
          <w:rFonts w:ascii="Arial" w:hAnsi="Arial"/>
          <w:bCs/>
          <w:color w:val="008000"/>
          <w:sz w:val="24"/>
        </w:rPr>
        <w:t>DZIAŁKA EWIDENCYJNA NR 613/</w:t>
      </w:r>
      <w:r w:rsidRPr="00DB5AF9">
        <w:rPr>
          <w:rFonts w:ascii="Arial" w:hAnsi="Arial"/>
          <w:b/>
          <w:bCs/>
          <w:color w:val="008000"/>
          <w:sz w:val="24"/>
        </w:rPr>
        <w:t xml:space="preserve">1  </w:t>
      </w:r>
      <w:r>
        <w:rPr>
          <w:rFonts w:ascii="Arial" w:hAnsi="Arial"/>
          <w:color w:val="008000"/>
          <w:sz w:val="24"/>
        </w:rPr>
        <w:t>OBRĘB 0004 FAŁKÓW,</w:t>
      </w:r>
    </w:p>
    <w:p w:rsidR="00BE1358" w:rsidRDefault="00DB5AF9">
      <w:pPr>
        <w:pStyle w:val="Nagwek6"/>
        <w:rPr>
          <w:rFonts w:ascii="Arial" w:hAnsi="Arial"/>
          <w:color w:val="008000"/>
          <w:sz w:val="24"/>
        </w:rPr>
      </w:pPr>
      <w:r>
        <w:rPr>
          <w:rFonts w:ascii="Arial" w:hAnsi="Arial"/>
          <w:color w:val="008000"/>
          <w:sz w:val="24"/>
        </w:rPr>
        <w:t>JEDNOSTKA EWIDENCYJNA 260501 2 FAŁKÓW</w:t>
      </w:r>
    </w:p>
    <w:p w:rsidR="00BE1358" w:rsidRDefault="00BE1358" w:rsidP="00DB5AF9">
      <w:pPr>
        <w:pStyle w:val="Standard"/>
        <w:tabs>
          <w:tab w:val="left" w:pos="0"/>
        </w:tabs>
        <w:spacing w:line="100" w:lineRule="atLeast"/>
        <w:rPr>
          <w:b/>
          <w:bCs/>
          <w:color w:val="000000"/>
          <w:sz w:val="28"/>
          <w:szCs w:val="28"/>
        </w:rPr>
      </w:pPr>
    </w:p>
    <w:p w:rsidR="00BE1358" w:rsidRDefault="00DB5AF9">
      <w:pPr>
        <w:pStyle w:val="Standard"/>
        <w:tabs>
          <w:tab w:val="left" w:pos="0"/>
        </w:tabs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techniczny</w:t>
      </w:r>
    </w:p>
    <w:p w:rsidR="00BE1358" w:rsidRDefault="00BE1358">
      <w:pPr>
        <w:pStyle w:val="Standard"/>
      </w:pPr>
    </w:p>
    <w:p w:rsidR="00BE1358" w:rsidRDefault="00DB5AF9">
      <w:pPr>
        <w:pStyle w:val="Standard"/>
        <w:rPr>
          <w:u w:val="single"/>
        </w:rPr>
      </w:pPr>
      <w:r>
        <w:rPr>
          <w:u w:val="single"/>
        </w:rPr>
        <w:t>1. Przedmiot opracowania</w:t>
      </w:r>
    </w:p>
    <w:p w:rsidR="00BE1358" w:rsidRDefault="00DB5AF9">
      <w:pPr>
        <w:pStyle w:val="Standard"/>
        <w:jc w:val="both"/>
      </w:pPr>
      <w:r>
        <w:tab/>
      </w:r>
    </w:p>
    <w:p w:rsidR="00BE1358" w:rsidRDefault="00DB5AF9">
      <w:pPr>
        <w:pStyle w:val="Standard"/>
        <w:jc w:val="both"/>
      </w:pPr>
      <w:r>
        <w:tab/>
        <w:t xml:space="preserve">Przedmiotem opracowania jest utwardzenie powierzchni gruntu na działce nr 613/1 przy cmentarzu </w:t>
      </w:r>
      <w:r>
        <w:t>w Fałkowie poprzez wykonanie nawierzchni z kostki brukowej</w:t>
      </w:r>
    </w:p>
    <w:p w:rsidR="00BE1358" w:rsidRDefault="00BE1358">
      <w:pPr>
        <w:pStyle w:val="Standard"/>
        <w:rPr>
          <w:u w:val="single"/>
        </w:rPr>
      </w:pP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DB5AF9">
      <w:pPr>
        <w:pStyle w:val="Standard"/>
        <w:tabs>
          <w:tab w:val="left" w:pos="0"/>
        </w:tabs>
        <w:spacing w:line="100" w:lineRule="atLeast"/>
      </w:pPr>
      <w:r>
        <w:t xml:space="preserve">Projektowana nawierzchnia </w:t>
      </w: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DB5AF9">
      <w:pPr>
        <w:pStyle w:val="Standard"/>
        <w:numPr>
          <w:ilvl w:val="0"/>
          <w:numId w:val="8"/>
        </w:numPr>
        <w:tabs>
          <w:tab w:val="left" w:pos="-1440"/>
        </w:tabs>
        <w:spacing w:line="100" w:lineRule="atLeast"/>
      </w:pPr>
      <w:r>
        <w:t>kostka 8 cm na podsypce cementowo-pia</w:t>
      </w:r>
      <w:r>
        <w:t>skowej o gr. 5 cm</w:t>
      </w:r>
    </w:p>
    <w:p w:rsidR="00BE1358" w:rsidRDefault="00DB5AF9">
      <w:pPr>
        <w:pStyle w:val="Standard"/>
        <w:numPr>
          <w:ilvl w:val="0"/>
          <w:numId w:val="8"/>
        </w:numPr>
        <w:tabs>
          <w:tab w:val="left" w:pos="-1440"/>
        </w:tabs>
        <w:spacing w:line="100" w:lineRule="atLeast"/>
      </w:pPr>
      <w:r>
        <w:t xml:space="preserve">krawężniki betonowe o wymiarach 15x30 na ławie betonowej z oporem (beton C8/10), </w:t>
      </w:r>
    </w:p>
    <w:p w:rsidR="00BE1358" w:rsidRDefault="00DB5AF9">
      <w:pPr>
        <w:pStyle w:val="Standard"/>
        <w:numPr>
          <w:ilvl w:val="0"/>
          <w:numId w:val="8"/>
        </w:numPr>
        <w:tabs>
          <w:tab w:val="left" w:pos="-1440"/>
        </w:tabs>
        <w:spacing w:line="100" w:lineRule="atLeast"/>
      </w:pPr>
      <w:r>
        <w:t>obrzeża betonowe o wymiarach 8x30x100</w:t>
      </w:r>
      <w:r>
        <w:t xml:space="preserve"> na ławie betonowej z oporem</w:t>
      </w:r>
    </w:p>
    <w:p w:rsidR="00BE1358" w:rsidRDefault="00BE1358">
      <w:pPr>
        <w:pStyle w:val="Standard"/>
        <w:tabs>
          <w:tab w:val="left" w:pos="-720"/>
        </w:tabs>
        <w:spacing w:line="100" w:lineRule="atLeast"/>
        <w:ind w:left="360"/>
      </w:pP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DB5AF9">
      <w:pPr>
        <w:pStyle w:val="Standard"/>
        <w:tabs>
          <w:tab w:val="left" w:pos="0"/>
        </w:tabs>
        <w:spacing w:line="100" w:lineRule="atLeast"/>
      </w:pPr>
      <w:r>
        <w:t>Podbudowa nawierzchni:</w:t>
      </w:r>
    </w:p>
    <w:p w:rsidR="00BE1358" w:rsidRDefault="00DB5AF9">
      <w:pPr>
        <w:pStyle w:val="Standard"/>
        <w:numPr>
          <w:ilvl w:val="0"/>
          <w:numId w:val="9"/>
        </w:numPr>
        <w:tabs>
          <w:tab w:val="left" w:pos="-1440"/>
        </w:tabs>
        <w:spacing w:line="100" w:lineRule="atLeast"/>
      </w:pPr>
      <w:r>
        <w:t xml:space="preserve">częściowe </w:t>
      </w:r>
      <w:r>
        <w:t>w</w:t>
      </w:r>
      <w:r>
        <w:t>ykonanie koryta z profilowaniem i zagęszczeniem podłoża na głębokości 20 cm</w:t>
      </w:r>
    </w:p>
    <w:p w:rsidR="00BE1358" w:rsidRDefault="00DB5AF9">
      <w:pPr>
        <w:pStyle w:val="Standard"/>
        <w:numPr>
          <w:ilvl w:val="0"/>
          <w:numId w:val="9"/>
        </w:numPr>
        <w:tabs>
          <w:tab w:val="left" w:pos="-1440"/>
        </w:tabs>
        <w:spacing w:line="100" w:lineRule="atLeast"/>
      </w:pPr>
      <w:r>
        <w:t>profilowanie i zagęszczenie podłoża wykonywane mechanicznie</w:t>
      </w:r>
    </w:p>
    <w:p w:rsidR="00BE1358" w:rsidRDefault="00DB5AF9">
      <w:pPr>
        <w:pStyle w:val="Standard"/>
        <w:numPr>
          <w:ilvl w:val="0"/>
          <w:numId w:val="9"/>
        </w:numPr>
        <w:tabs>
          <w:tab w:val="left" w:pos="-1440"/>
        </w:tabs>
        <w:spacing w:line="100" w:lineRule="atLeast"/>
      </w:pPr>
      <w:r>
        <w:t xml:space="preserve">częściowe </w:t>
      </w:r>
      <w:r>
        <w:t xml:space="preserve">wykonanie podbudowy nawierzchni </w:t>
      </w:r>
      <w:r>
        <w:t>z kruszywa kamiennego łamanego stabilizowanego mechanicznie o gr. 20 cm</w:t>
      </w:r>
    </w:p>
    <w:p w:rsidR="00DB5AF9" w:rsidRDefault="00DB5AF9">
      <w:pPr>
        <w:pStyle w:val="Standard"/>
        <w:numPr>
          <w:ilvl w:val="0"/>
          <w:numId w:val="9"/>
        </w:numPr>
        <w:tabs>
          <w:tab w:val="left" w:pos="-1440"/>
        </w:tabs>
        <w:spacing w:line="100" w:lineRule="atLeast"/>
      </w:pPr>
      <w:r>
        <w:t>wyrównanie istniejącej podbudowy z kruszywa łamanego o gr 10 cm</w:t>
      </w: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DB5AF9">
      <w:pPr>
        <w:pStyle w:val="Standard"/>
        <w:tabs>
          <w:tab w:val="left" w:pos="0"/>
        </w:tabs>
        <w:spacing w:line="100" w:lineRule="atLeast"/>
      </w:pPr>
      <w:r>
        <w:t xml:space="preserve">Proponowana kostka: Nostalit 8cm </w:t>
      </w: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DB5AF9">
      <w:pPr>
        <w:pStyle w:val="Standard"/>
        <w:tabs>
          <w:tab w:val="left" w:pos="0"/>
        </w:tabs>
        <w:spacing w:line="100" w:lineRule="atLeast"/>
      </w:pPr>
      <w:r>
        <w:rPr>
          <w:noProof/>
          <w:lang w:eastAsia="pl-PL" w:bidi="ar-SA"/>
        </w:rPr>
        <w:lastRenderedPageBreak/>
        <w:drawing>
          <wp:inline distT="0" distB="0" distL="0" distR="0">
            <wp:extent cx="3466462" cy="2115180"/>
            <wp:effectExtent l="0" t="0" r="638" b="0"/>
            <wp:docPr id="3" name="Obraz 3" descr="Kostka brukowa Nostalit 4cm BRUK BET POLBRUK - Artbud.p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6462" cy="21151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E1358" w:rsidRDefault="00BE1358">
      <w:pPr>
        <w:pStyle w:val="Standard"/>
        <w:tabs>
          <w:tab w:val="left" w:pos="0"/>
        </w:tabs>
        <w:spacing w:line="100" w:lineRule="atLeast"/>
      </w:pPr>
    </w:p>
    <w:p w:rsidR="00BE1358" w:rsidRDefault="00DB5AF9">
      <w:pPr>
        <w:pStyle w:val="Standard"/>
        <w:tabs>
          <w:tab w:val="left" w:pos="0"/>
        </w:tabs>
        <w:spacing w:line="100" w:lineRule="atLeast"/>
        <w:rPr>
          <w:u w:val="single"/>
        </w:rPr>
      </w:pPr>
      <w:r>
        <w:rPr>
          <w:u w:val="single"/>
        </w:rPr>
        <w:t>Odwodnienie</w:t>
      </w:r>
    </w:p>
    <w:p w:rsidR="00BE1358" w:rsidRDefault="00DB5AF9">
      <w:pPr>
        <w:pStyle w:val="Standard"/>
        <w:tabs>
          <w:tab w:val="left" w:pos="0"/>
        </w:tabs>
        <w:spacing w:line="100" w:lineRule="atLeast"/>
      </w:pPr>
      <w:r>
        <w:t xml:space="preserve"> </w:t>
      </w:r>
    </w:p>
    <w:p w:rsidR="00BE1358" w:rsidRDefault="00DB5AF9" w:rsidP="00DB5AF9">
      <w:pPr>
        <w:pStyle w:val="Standard"/>
        <w:tabs>
          <w:tab w:val="left" w:pos="0"/>
        </w:tabs>
        <w:spacing w:line="100" w:lineRule="atLeast"/>
        <w:jc w:val="both"/>
      </w:pPr>
      <w:r>
        <w:tab/>
        <w:t xml:space="preserve">Odwodnienie powierzchniowe uzyskuje się dzięki pochyleniom poprzecznym i podłużnym  </w:t>
      </w:r>
      <w:r>
        <w:t>wskutek których woda spływa na teren działk</w:t>
      </w:r>
      <w:r>
        <w:t xml:space="preserve">i inwestora. Układ odwodnienia </w:t>
      </w:r>
      <w:r>
        <w:t xml:space="preserve">nie wymaga przebudowy </w:t>
      </w:r>
    </w:p>
    <w:p w:rsidR="00DB5AF9" w:rsidRDefault="00DB5AF9" w:rsidP="00DB5AF9">
      <w:pPr>
        <w:pStyle w:val="Standard"/>
        <w:tabs>
          <w:tab w:val="left" w:pos="0"/>
        </w:tabs>
        <w:spacing w:line="100" w:lineRule="atLeast"/>
        <w:jc w:val="both"/>
      </w:pPr>
    </w:p>
    <w:p w:rsidR="00BE1358" w:rsidRDefault="00BE1358">
      <w:pPr>
        <w:pStyle w:val="Standard"/>
        <w:tabs>
          <w:tab w:val="left" w:pos="0"/>
        </w:tabs>
        <w:spacing w:line="100" w:lineRule="atLeast"/>
        <w:jc w:val="both"/>
      </w:pPr>
      <w:bookmarkStart w:id="0" w:name="_GoBack"/>
      <w:bookmarkEnd w:id="0"/>
    </w:p>
    <w:sectPr w:rsidR="00BE135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B5AF9">
      <w:r>
        <w:separator/>
      </w:r>
    </w:p>
  </w:endnote>
  <w:endnote w:type="continuationSeparator" w:id="0">
    <w:p w:rsidR="00000000" w:rsidRDefault="00DB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B5AF9">
      <w:r>
        <w:rPr>
          <w:color w:val="000000"/>
        </w:rPr>
        <w:separator/>
      </w:r>
    </w:p>
  </w:footnote>
  <w:footnote w:type="continuationSeparator" w:id="0">
    <w:p w:rsidR="00000000" w:rsidRDefault="00DB5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0FED"/>
    <w:multiLevelType w:val="multilevel"/>
    <w:tmpl w:val="55AABF62"/>
    <w:styleLink w:val="WW8Num8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" w15:restartNumberingAfterBreak="0">
    <w:nsid w:val="05966DD9"/>
    <w:multiLevelType w:val="multilevel"/>
    <w:tmpl w:val="FD426BB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0A5D4A50"/>
    <w:multiLevelType w:val="multilevel"/>
    <w:tmpl w:val="29EED288"/>
    <w:styleLink w:val="WW8Num5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A9A61C1"/>
    <w:multiLevelType w:val="multilevel"/>
    <w:tmpl w:val="FA1CAFE6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C07291E"/>
    <w:multiLevelType w:val="multilevel"/>
    <w:tmpl w:val="3AE23F8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1A27775C"/>
    <w:multiLevelType w:val="multilevel"/>
    <w:tmpl w:val="C13A4062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6" w15:restartNumberingAfterBreak="0">
    <w:nsid w:val="1EC53012"/>
    <w:multiLevelType w:val="multilevel"/>
    <w:tmpl w:val="AA0E749C"/>
    <w:styleLink w:val="WW8Num7"/>
    <w:lvl w:ilvl="0">
      <w:numFmt w:val="bullet"/>
      <w:lvlText w:val=""/>
      <w:lvlJc w:val="left"/>
      <w:rPr>
        <w:rFonts w:ascii="Symbol" w:hAnsi="Symbol"/>
        <w:b/>
      </w:rPr>
    </w:lvl>
    <w:lvl w:ilvl="1">
      <w:numFmt w:val="bullet"/>
      <w:lvlText w:val=""/>
      <w:lvlJc w:val="left"/>
      <w:rPr>
        <w:rFonts w:ascii="Symbol" w:hAnsi="Symbol"/>
        <w:b/>
      </w:rPr>
    </w:lvl>
    <w:lvl w:ilvl="2">
      <w:numFmt w:val="bullet"/>
      <w:lvlText w:val=""/>
      <w:lvlJc w:val="left"/>
      <w:rPr>
        <w:rFonts w:ascii="Symbol" w:hAnsi="Symbol"/>
        <w:b/>
      </w:rPr>
    </w:lvl>
    <w:lvl w:ilvl="3">
      <w:numFmt w:val="bullet"/>
      <w:lvlText w:val=""/>
      <w:lvlJc w:val="left"/>
      <w:rPr>
        <w:rFonts w:ascii="Symbol" w:hAnsi="Symbol"/>
        <w:b/>
      </w:rPr>
    </w:lvl>
    <w:lvl w:ilvl="4">
      <w:numFmt w:val="bullet"/>
      <w:lvlText w:val=""/>
      <w:lvlJc w:val="left"/>
      <w:rPr>
        <w:rFonts w:ascii="Symbol" w:hAnsi="Symbol"/>
        <w:b/>
      </w:rPr>
    </w:lvl>
    <w:lvl w:ilvl="5">
      <w:numFmt w:val="bullet"/>
      <w:lvlText w:val=""/>
      <w:lvlJc w:val="left"/>
      <w:rPr>
        <w:rFonts w:ascii="Symbol" w:hAnsi="Symbol"/>
        <w:b/>
      </w:rPr>
    </w:lvl>
    <w:lvl w:ilvl="6">
      <w:numFmt w:val="bullet"/>
      <w:lvlText w:val=""/>
      <w:lvlJc w:val="left"/>
      <w:rPr>
        <w:rFonts w:ascii="Symbol" w:hAnsi="Symbol"/>
        <w:b/>
      </w:rPr>
    </w:lvl>
    <w:lvl w:ilvl="7">
      <w:numFmt w:val="bullet"/>
      <w:lvlText w:val=""/>
      <w:lvlJc w:val="left"/>
      <w:rPr>
        <w:rFonts w:ascii="Symbol" w:hAnsi="Symbol"/>
        <w:b/>
      </w:rPr>
    </w:lvl>
    <w:lvl w:ilvl="8">
      <w:numFmt w:val="bullet"/>
      <w:lvlText w:val=""/>
      <w:lvlJc w:val="left"/>
      <w:rPr>
        <w:rFonts w:ascii="Symbol" w:hAnsi="Symbol"/>
        <w:b/>
      </w:rPr>
    </w:lvl>
  </w:abstractNum>
  <w:abstractNum w:abstractNumId="7" w15:restartNumberingAfterBreak="0">
    <w:nsid w:val="4E345750"/>
    <w:multiLevelType w:val="multilevel"/>
    <w:tmpl w:val="DC8A5890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 w15:restartNumberingAfterBreak="0">
    <w:nsid w:val="698F6CCA"/>
    <w:multiLevelType w:val="multilevel"/>
    <w:tmpl w:val="7C3EFB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BE1358"/>
    <w:rsid w:val="00BE1358"/>
    <w:rsid w:val="00DB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C7845-9B19-490E-974E-305FB095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Nagwek6">
    <w:name w:val="heading 6"/>
    <w:basedOn w:val="Standard"/>
    <w:next w:val="Standard"/>
    <w:pPr>
      <w:keepNext/>
      <w:jc w:val="center"/>
      <w:outlineLvl w:val="5"/>
    </w:pPr>
    <w:rPr>
      <w:sz w:val="36"/>
    </w:rPr>
  </w:style>
  <w:style w:type="paragraph" w:styleId="Nagwek8">
    <w:name w:val="heading 8"/>
    <w:basedOn w:val="Standard"/>
    <w:next w:val="Standard"/>
    <w:pPr>
      <w:keepNext/>
      <w:jc w:val="center"/>
      <w:outlineLvl w:val="7"/>
    </w:pPr>
  </w:style>
  <w:style w:type="paragraph" w:styleId="Nagwek9">
    <w:name w:val="heading 9"/>
    <w:basedOn w:val="Standard"/>
    <w:next w:val="Standard"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WW-Tekstpodstawowy2">
    <w:name w:val="WW-Tekst podstawowy 2"/>
    <w:basedOn w:val="Standard"/>
    <w:pPr>
      <w:jc w:val="both"/>
    </w:pPr>
    <w:rPr>
      <w:sz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WW-Tekstpodstawowy3">
    <w:name w:val="WW-Tekst podstawowy 3"/>
    <w:basedOn w:val="Standard"/>
    <w:pPr>
      <w:spacing w:after="120" w:line="360" w:lineRule="auto"/>
      <w:jc w:val="center"/>
    </w:pPr>
    <w:rPr>
      <w:rFonts w:ascii="Arial" w:hAnsi="Arial"/>
      <w:b/>
      <w:sz w:val="22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6z0">
    <w:name w:val="WW8Num6z0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Symbol" w:hAnsi="Symbol" w:cs="StarSymbol, 'Arial Unicode MS'"/>
      <w:sz w:val="18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WW8Num3">
    <w:name w:val="WW8Num3"/>
    <w:basedOn w:val="Bezlisty"/>
    <w:pPr>
      <w:numPr>
        <w:numId w:val="1"/>
      </w:numPr>
    </w:pPr>
  </w:style>
  <w:style w:type="numbering" w:customStyle="1" w:styleId="WW8Num4">
    <w:name w:val="WW8Num4"/>
    <w:basedOn w:val="Bezlisty"/>
    <w:pPr>
      <w:numPr>
        <w:numId w:val="2"/>
      </w:numPr>
    </w:pPr>
  </w:style>
  <w:style w:type="numbering" w:customStyle="1" w:styleId="WW8Num5">
    <w:name w:val="WW8Num5"/>
    <w:basedOn w:val="Bezlisty"/>
    <w:pPr>
      <w:numPr>
        <w:numId w:val="3"/>
      </w:numPr>
    </w:pPr>
  </w:style>
  <w:style w:type="numbering" w:customStyle="1" w:styleId="WW8Num6">
    <w:name w:val="WW8Num6"/>
    <w:basedOn w:val="Bezlisty"/>
    <w:pPr>
      <w:numPr>
        <w:numId w:val="4"/>
      </w:numPr>
    </w:pPr>
  </w:style>
  <w:style w:type="numbering" w:customStyle="1" w:styleId="WW8Num7">
    <w:name w:val="WW8Num7"/>
    <w:basedOn w:val="Bezlisty"/>
    <w:pPr>
      <w:numPr>
        <w:numId w:val="5"/>
      </w:numPr>
    </w:pPr>
  </w:style>
  <w:style w:type="numbering" w:customStyle="1" w:styleId="WW8Num8">
    <w:name w:val="WW8Num8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Paweł Pękala</cp:lastModifiedBy>
  <cp:revision>2</cp:revision>
  <cp:lastPrinted>2021-08-06T17:14:00Z</cp:lastPrinted>
  <dcterms:created xsi:type="dcterms:W3CDTF">2021-10-04T16:52:00Z</dcterms:created>
  <dcterms:modified xsi:type="dcterms:W3CDTF">2021-10-04T16:52:00Z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